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6FB1">
      <w:pP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588433A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</w:pPr>
    </w:p>
    <w:p w14:paraId="4B698FD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三年无卫生、消防、安全等责任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事故声明</w:t>
      </w:r>
    </w:p>
    <w:p w14:paraId="17DFAFF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CBF592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hanging="640" w:hanging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 w14:paraId="1C97814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做好第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届中国—东盟博览会客商接待工作，确保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公众安全及合法权益，本酒店郑重声明：自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2022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日期间，未发生任何卫生、消防、安全责任事故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酒店自开业以来未对主体建筑做影响质量的改变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2B168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本声明真实有效，如有虚假，愿承担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法律责任。</w:t>
      </w:r>
    </w:p>
    <w:p w14:paraId="168ADA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本酒店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接受社会监督，公众可通过以下渠道反馈问题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50248F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 w14:paraId="44FD99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</w:t>
      </w:r>
    </w:p>
    <w:p w14:paraId="18520B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监督电话：XXX-XXXXXXXX</w:t>
      </w:r>
    </w:p>
    <w:p w14:paraId="6F479D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电子邮箱：XXX@XXX.com</w:t>
      </w:r>
    </w:p>
    <w:p w14:paraId="7DF03FE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单位名称（公章）：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XX酒店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​​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</w:t>
      </w:r>
    </w:p>
    <w:p w14:paraId="7BFF64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法定代表人（签名）：​​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</w:t>
      </w:r>
    </w:p>
    <w:p w14:paraId="2C316E9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</w:p>
    <w:p w14:paraId="00B47ADD">
      <w:pPr>
        <w:rPr>
          <w:color w:val="auto"/>
        </w:rPr>
      </w:pPr>
    </w:p>
    <w:p w14:paraId="6D6C7996"/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B53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73F9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173F9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qFormat/>
    <w:uiPriority w:val="0"/>
    <w:pPr>
      <w:textAlignment w:val="baseline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2025-06-18T09:29:20Z</dcterms:created>
  <dc:creator>Administrator.PC-202105111952</dc:creator>
  <cp:lastModifiedBy>凌彩姻</cp:lastModifiedBy>
  <dcterms:modified xsi:type="dcterms:W3CDTF">2025-06-18T09:29:35Z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eyJoZGlkIjoiNDg0ODgzNGY3ZjQ2NmE5YzhhOTllNDRjOTM1MDRiOTYiLCJ1c2VySWQiOiIxNjk3NzU0Njk1In0=</vt:lpwstr>
  </property>
  <property fmtid="{D5CDD505-2E9C-101B-9397-08002B2CF9AE}" pid="4" name="ICV">
    <vt:lpwstr>D724DB0B580148C3ABE5EF9B0D9464F5_12</vt:lpwstr>
  </property>
</Properties>
</file>