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48A48">
      <w:pPr>
        <w:spacing w:line="60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1</w:t>
      </w:r>
    </w:p>
    <w:p w14:paraId="430B3FE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542A8F4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广西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lang w:eastAsia="zh-CN"/>
        </w:rPr>
        <w:t>国际博览事务局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年招聘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急需紧缺高层次人才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岗位信息表</w:t>
      </w:r>
    </w:p>
    <w:p w14:paraId="5CAE3DA4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tbl>
      <w:tblPr>
        <w:tblStyle w:val="2"/>
        <w:tblW w:w="52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497"/>
        <w:gridCol w:w="1019"/>
        <w:gridCol w:w="650"/>
        <w:gridCol w:w="769"/>
        <w:gridCol w:w="2228"/>
        <w:gridCol w:w="822"/>
        <w:gridCol w:w="837"/>
        <w:gridCol w:w="882"/>
        <w:gridCol w:w="792"/>
        <w:gridCol w:w="718"/>
        <w:gridCol w:w="792"/>
        <w:gridCol w:w="1778"/>
        <w:gridCol w:w="807"/>
        <w:gridCol w:w="2288"/>
      </w:tblGrid>
      <w:tr w14:paraId="04AF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167" w:type="pct"/>
            <w:noWrap w:val="0"/>
            <w:vAlign w:val="center"/>
          </w:tcPr>
          <w:p w14:paraId="03C00B6C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序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342" w:type="pct"/>
            <w:noWrap w:val="0"/>
            <w:vAlign w:val="center"/>
          </w:tcPr>
          <w:p w14:paraId="17881817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</w:p>
          <w:p w14:paraId="6ECF040C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8" w:type="pct"/>
            <w:noWrap w:val="0"/>
            <w:vAlign w:val="center"/>
          </w:tcPr>
          <w:p w14:paraId="4F83F670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258" w:type="pct"/>
            <w:noWrap w:val="0"/>
            <w:vAlign w:val="center"/>
          </w:tcPr>
          <w:p w14:paraId="442BD069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岗位类别等级</w:t>
            </w:r>
          </w:p>
        </w:tc>
        <w:tc>
          <w:tcPr>
            <w:tcW w:w="748" w:type="pct"/>
            <w:noWrap w:val="0"/>
            <w:vAlign w:val="center"/>
          </w:tcPr>
          <w:p w14:paraId="7D1FE43D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76" w:type="pct"/>
            <w:noWrap w:val="0"/>
            <w:vAlign w:val="center"/>
          </w:tcPr>
          <w:p w14:paraId="3F27D27B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是否</w:t>
            </w:r>
          </w:p>
          <w:p w14:paraId="43F09F87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全日制</w:t>
            </w:r>
          </w:p>
        </w:tc>
        <w:tc>
          <w:tcPr>
            <w:tcW w:w="281" w:type="pct"/>
            <w:noWrap w:val="0"/>
            <w:vAlign w:val="center"/>
          </w:tcPr>
          <w:p w14:paraId="7F75BC5D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  <w:p w14:paraId="47549CC0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296" w:type="pct"/>
            <w:noWrap w:val="0"/>
            <w:vAlign w:val="center"/>
          </w:tcPr>
          <w:p w14:paraId="2D1A6680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66" w:type="pct"/>
            <w:noWrap w:val="0"/>
            <w:vAlign w:val="center"/>
          </w:tcPr>
          <w:p w14:paraId="2B6B07DD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政治</w:t>
            </w:r>
          </w:p>
          <w:p w14:paraId="384A9296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241" w:type="pct"/>
            <w:noWrap w:val="0"/>
            <w:vAlign w:val="center"/>
          </w:tcPr>
          <w:p w14:paraId="2CFCAA4C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266" w:type="pct"/>
            <w:noWrap w:val="0"/>
            <w:vAlign w:val="center"/>
          </w:tcPr>
          <w:p w14:paraId="4C003ECB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其他条件</w:t>
            </w:r>
          </w:p>
        </w:tc>
        <w:tc>
          <w:tcPr>
            <w:tcW w:w="597" w:type="pct"/>
            <w:noWrap w:val="0"/>
            <w:vAlign w:val="center"/>
          </w:tcPr>
          <w:p w14:paraId="213A9A33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考试方式</w:t>
            </w:r>
          </w:p>
        </w:tc>
        <w:tc>
          <w:tcPr>
            <w:tcW w:w="271" w:type="pct"/>
            <w:noWrap w:val="0"/>
            <w:vAlign w:val="center"/>
          </w:tcPr>
          <w:p w14:paraId="736E6464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用人</w:t>
            </w:r>
          </w:p>
          <w:p w14:paraId="1F38EC1A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768" w:type="pct"/>
            <w:noWrap w:val="0"/>
            <w:vAlign w:val="center"/>
          </w:tcPr>
          <w:p w14:paraId="1D09B511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1681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55" w:hRule="atLeast"/>
          <w:jc w:val="center"/>
        </w:trPr>
        <w:tc>
          <w:tcPr>
            <w:tcW w:w="167" w:type="pct"/>
            <w:noWrap w:val="0"/>
            <w:vAlign w:val="center"/>
          </w:tcPr>
          <w:p w14:paraId="3ABAD3B1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5" w:colFirst="2" w:colLast="2"/>
            <w:bookmarkStart w:id="1" w:name="OLE_LINK4" w:colFirst="8" w:colLast="8"/>
            <w:bookmarkStart w:id="2" w:name="OLE_LINK3" w:colFirst="6" w:colLast="6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42" w:type="pct"/>
            <w:noWrap w:val="0"/>
            <w:vAlign w:val="center"/>
          </w:tcPr>
          <w:p w14:paraId="046A8545">
            <w:pPr>
              <w:widowControl/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战略研究和材料写作</w:t>
            </w:r>
          </w:p>
        </w:tc>
        <w:tc>
          <w:tcPr>
            <w:tcW w:w="218" w:type="pct"/>
            <w:noWrap w:val="0"/>
            <w:vAlign w:val="center"/>
          </w:tcPr>
          <w:p w14:paraId="64BE098D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58" w:type="pct"/>
            <w:noWrap w:val="0"/>
            <w:vAlign w:val="center"/>
          </w:tcPr>
          <w:p w14:paraId="17FA14C9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管理七级</w:t>
            </w:r>
          </w:p>
        </w:tc>
        <w:tc>
          <w:tcPr>
            <w:tcW w:w="748" w:type="pct"/>
            <w:noWrap w:val="0"/>
            <w:vAlign w:val="center"/>
          </w:tcPr>
          <w:p w14:paraId="1C62D9E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国民经济学，区域经济学，产业经济学，国际贸易学，服务贸易学，应用经济学</w:t>
            </w:r>
          </w:p>
        </w:tc>
        <w:tc>
          <w:tcPr>
            <w:tcW w:w="276" w:type="pct"/>
            <w:noWrap w:val="0"/>
            <w:vAlign w:val="center"/>
          </w:tcPr>
          <w:p w14:paraId="33FA8D3E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281" w:type="pct"/>
            <w:noWrap w:val="0"/>
            <w:vAlign w:val="center"/>
          </w:tcPr>
          <w:p w14:paraId="67FF894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研究生</w:t>
            </w:r>
          </w:p>
          <w:p w14:paraId="0AABE98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博士</w:t>
            </w:r>
          </w:p>
        </w:tc>
        <w:tc>
          <w:tcPr>
            <w:tcW w:w="296" w:type="pct"/>
            <w:noWrap w:val="0"/>
            <w:vAlign w:val="center"/>
          </w:tcPr>
          <w:p w14:paraId="599276E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266" w:type="pct"/>
            <w:noWrap w:val="0"/>
            <w:vAlign w:val="center"/>
          </w:tcPr>
          <w:p w14:paraId="7277D2AD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241" w:type="pct"/>
            <w:noWrap w:val="0"/>
            <w:vAlign w:val="center"/>
          </w:tcPr>
          <w:p w14:paraId="1ACA1131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66" w:type="pct"/>
            <w:noWrap w:val="0"/>
            <w:vAlign w:val="center"/>
          </w:tcPr>
          <w:p w14:paraId="4C287B82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597" w:type="pct"/>
            <w:noWrap w:val="0"/>
            <w:vAlign w:val="center"/>
          </w:tcPr>
          <w:p w14:paraId="66D0F423">
            <w:pPr>
              <w:widowControl/>
              <w:snapToGrid w:val="0"/>
              <w:spacing w:line="400" w:lineRule="exact"/>
              <w:jc w:val="both"/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考核（面谈，如通过资格审核人数超过10人的，则增加PPT演讲环节）</w:t>
            </w:r>
          </w:p>
        </w:tc>
        <w:tc>
          <w:tcPr>
            <w:tcW w:w="271" w:type="pct"/>
            <w:noWrap w:val="0"/>
            <w:vAlign w:val="center"/>
          </w:tcPr>
          <w:p w14:paraId="1DEBA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事业</w:t>
            </w:r>
          </w:p>
          <w:p w14:paraId="00425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编制</w:t>
            </w:r>
          </w:p>
        </w:tc>
        <w:tc>
          <w:tcPr>
            <w:tcW w:w="768" w:type="pct"/>
            <w:noWrap w:val="0"/>
            <w:vAlign w:val="top"/>
          </w:tcPr>
          <w:p w14:paraId="508BFD5D">
            <w:pPr>
              <w:widowControl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1.制定与东盟合作相关规划、行动计划、实施方案；</w:t>
            </w:r>
          </w:p>
          <w:p w14:paraId="5470DCA7">
            <w:pPr>
              <w:widowControl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default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2.撰写东博会相关重要文稿和决策参考信息。</w:t>
            </w:r>
          </w:p>
        </w:tc>
      </w:tr>
      <w:bookmarkEnd w:id="0"/>
      <w:bookmarkEnd w:id="1"/>
      <w:bookmarkEnd w:id="2"/>
    </w:tbl>
    <w:p w14:paraId="3D869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"/>
        </w:rPr>
        <w:t>备注：专业目录参考《广西壮族自治区考试录用公务员专业分类指导目录（2025年版）》。</w:t>
      </w:r>
    </w:p>
    <w:p w14:paraId="33394CFE"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3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2025-12-01T07:31:27Z</dcterms:created>
  <dc:creator>Administrator.PC-202105111952</dc:creator>
  <cp:lastModifiedBy>凌彩姻</cp:lastModifiedBy>
  <dcterms:modified xsi:type="dcterms:W3CDTF">2025-12-01T07:31:46Z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eyJoZGlkIjoiNDg0ODgzNGY3ZjQ2NmE5YzhhOTllNDRjOTM1MDRiOTYiLCJ1c2VySWQiOiIxNjk3NzU0Njk1In0=</vt:lpwstr>
  </property>
  <property fmtid="{D5CDD505-2E9C-101B-9397-08002B2CF9AE}" pid="4" name="ICV">
    <vt:lpwstr>671925679BBC408D95AA0FB5BD27FAFD_12</vt:lpwstr>
  </property>
</Properties>
</file>