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D1" w:rsidRDefault="000F15D1" w:rsidP="000F15D1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2017年加快推进网上政府服务工作        任务进度表</w:t>
      </w:r>
    </w:p>
    <w:p w:rsidR="000F15D1" w:rsidRDefault="000F15D1" w:rsidP="000F15D1">
      <w:pPr>
        <w:spacing w:line="59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</w:rPr>
        <w:t>填报单位：广西国际博览事务局</w:t>
      </w:r>
    </w:p>
    <w:tbl>
      <w:tblPr>
        <w:tblStyle w:val="a3"/>
        <w:tblW w:w="8890" w:type="dxa"/>
        <w:tblLayout w:type="fixed"/>
        <w:tblLook w:val="04A0"/>
      </w:tblPr>
      <w:tblGrid>
        <w:gridCol w:w="976"/>
        <w:gridCol w:w="2269"/>
        <w:gridCol w:w="5645"/>
      </w:tblGrid>
      <w:tr w:rsidR="000F15D1" w:rsidTr="00406879">
        <w:trPr>
          <w:trHeight w:val="589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1" w:rsidRDefault="000F15D1" w:rsidP="00406879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序号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1" w:rsidRDefault="000F15D1" w:rsidP="00406879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工作任务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1" w:rsidRDefault="000F15D1" w:rsidP="00406879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阶段目标</w:t>
            </w:r>
          </w:p>
        </w:tc>
      </w:tr>
      <w:tr w:rsidR="000F15D1" w:rsidTr="00406879">
        <w:trPr>
          <w:trHeight w:val="147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1" w:rsidRDefault="000F15D1" w:rsidP="00406879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1" w:rsidRDefault="000F15D1" w:rsidP="00406879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共享开放政务信息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1" w:rsidRDefault="000F15D1" w:rsidP="00406879">
            <w:pPr>
              <w:spacing w:line="32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</w:rPr>
              <w:t>第一季度：</w:t>
            </w:r>
            <w:r>
              <w:rPr>
                <w:rFonts w:ascii="仿宋_GB2312" w:eastAsia="仿宋_GB2312" w:hAnsi="Times New Roman" w:hint="eastAsia"/>
                <w:sz w:val="24"/>
              </w:rPr>
              <w:t>研究制</w:t>
            </w:r>
            <w:proofErr w:type="gramStart"/>
            <w:r>
              <w:rPr>
                <w:rFonts w:ascii="仿宋_GB2312" w:eastAsia="仿宋_GB2312" w:hAnsi="Times New Roman" w:hint="eastAsia"/>
                <w:sz w:val="24"/>
              </w:rPr>
              <w:t>定本局</w:t>
            </w:r>
            <w:proofErr w:type="gramEnd"/>
            <w:r>
              <w:rPr>
                <w:rFonts w:ascii="仿宋_GB2312" w:eastAsia="仿宋_GB2312" w:hAnsi="Times New Roman" w:hint="eastAsia"/>
                <w:sz w:val="24"/>
              </w:rPr>
              <w:t>年度政务公开工作计划，修订政务公开目录，具体部署我局政务信息公开工作，完善各项制度。</w:t>
            </w:r>
          </w:p>
          <w:p w:rsidR="000F15D1" w:rsidRDefault="000F15D1" w:rsidP="00406879">
            <w:pPr>
              <w:spacing w:line="32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</w:rPr>
              <w:t>第二季度：</w:t>
            </w:r>
            <w:r>
              <w:rPr>
                <w:rFonts w:ascii="仿宋_GB2312" w:eastAsia="仿宋_GB2312" w:hAnsi="Times New Roman" w:hint="eastAsia"/>
                <w:sz w:val="24"/>
              </w:rPr>
              <w:t>收集并发布中国—东盟贸易与投资资讯、中国—东盟投资项目</w:t>
            </w:r>
            <w:bookmarkStart w:id="0" w:name="_GoBack"/>
            <w:bookmarkEnd w:id="0"/>
            <w:r>
              <w:rPr>
                <w:rFonts w:ascii="仿宋_GB2312" w:eastAsia="仿宋_GB2312" w:hAnsi="Times New Roman" w:hint="eastAsia"/>
                <w:sz w:val="24"/>
              </w:rPr>
              <w:t>信息、</w:t>
            </w:r>
            <w:r w:rsidR="00105429" w:rsidRPr="00105429">
              <w:rPr>
                <w:rFonts w:ascii="仿宋_GB2312" w:eastAsia="仿宋_GB2312" w:hAnsi="Times New Roman" w:hint="eastAsia"/>
                <w:sz w:val="24"/>
              </w:rPr>
              <w:t>东博会展商名录</w:t>
            </w:r>
            <w:r>
              <w:rPr>
                <w:rFonts w:ascii="仿宋_GB2312" w:eastAsia="仿宋_GB2312" w:hAnsi="Times New Roman" w:hint="eastAsia"/>
                <w:sz w:val="24"/>
              </w:rPr>
              <w:t>等信息，为客商做好东博会前期查询服务工作。</w:t>
            </w:r>
          </w:p>
          <w:p w:rsidR="000F15D1" w:rsidRDefault="000F15D1" w:rsidP="00406879">
            <w:pPr>
              <w:spacing w:line="32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</w:rPr>
              <w:t>第三季度：</w:t>
            </w:r>
            <w:r>
              <w:rPr>
                <w:rFonts w:ascii="仿宋_GB2312" w:eastAsia="仿宋_GB2312" w:hAnsi="Times New Roman" w:hint="eastAsia"/>
                <w:sz w:val="24"/>
              </w:rPr>
              <w:t>结合东博会的举办，在信息公开统一平台、东博会官方网站、微信、</w:t>
            </w:r>
            <w:proofErr w:type="gramStart"/>
            <w:r>
              <w:rPr>
                <w:rFonts w:ascii="仿宋_GB2312" w:eastAsia="仿宋_GB2312" w:hAnsi="Times New Roman" w:hint="eastAsia"/>
                <w:sz w:val="24"/>
              </w:rPr>
              <w:t>微博等</w:t>
            </w:r>
            <w:proofErr w:type="gramEnd"/>
            <w:r>
              <w:rPr>
                <w:rFonts w:ascii="仿宋_GB2312" w:eastAsia="仿宋_GB2312" w:hAnsi="Times New Roman" w:hint="eastAsia"/>
                <w:sz w:val="24"/>
              </w:rPr>
              <w:t>平台发布展会最新资讯及动态，方便客商查询，同时收集客商的意见，并对会期的信息公开工作进行总结。</w:t>
            </w:r>
          </w:p>
          <w:p w:rsidR="000F15D1" w:rsidRDefault="000F15D1" w:rsidP="00406879">
            <w:pPr>
              <w:spacing w:line="32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</w:rPr>
              <w:t>第四季度：</w:t>
            </w:r>
            <w:r>
              <w:rPr>
                <w:rFonts w:ascii="仿宋_GB2312" w:eastAsia="仿宋_GB2312" w:hAnsi="Times New Roman" w:hint="eastAsia"/>
                <w:sz w:val="24"/>
              </w:rPr>
              <w:t>完成我局信息公开统计与年度报告的编制。</w:t>
            </w:r>
          </w:p>
        </w:tc>
      </w:tr>
      <w:tr w:rsidR="000F15D1" w:rsidTr="00406879">
        <w:trPr>
          <w:trHeight w:val="147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1" w:rsidRDefault="000F15D1" w:rsidP="00406879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1" w:rsidRDefault="000F15D1" w:rsidP="00406879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1" w:rsidRDefault="000F15D1" w:rsidP="00406879">
            <w:pPr>
              <w:spacing w:line="32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第一季度：</w:t>
            </w:r>
          </w:p>
          <w:p w:rsidR="000F15D1" w:rsidRDefault="000F15D1" w:rsidP="00406879">
            <w:pPr>
              <w:spacing w:line="32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第二季度：</w:t>
            </w:r>
          </w:p>
          <w:p w:rsidR="000F15D1" w:rsidRDefault="000F15D1" w:rsidP="00406879">
            <w:pPr>
              <w:spacing w:line="32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第三季度：</w:t>
            </w:r>
          </w:p>
          <w:p w:rsidR="000F15D1" w:rsidRDefault="000F15D1" w:rsidP="00406879">
            <w:pPr>
              <w:spacing w:line="32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第四季度：</w:t>
            </w:r>
          </w:p>
        </w:tc>
      </w:tr>
      <w:tr w:rsidR="000F15D1" w:rsidTr="00406879">
        <w:trPr>
          <w:trHeight w:val="147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1" w:rsidRDefault="000F15D1" w:rsidP="00406879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1" w:rsidRDefault="000F15D1" w:rsidP="00406879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1" w:rsidRDefault="000F15D1" w:rsidP="00406879">
            <w:pPr>
              <w:spacing w:line="32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第一季度：</w:t>
            </w:r>
          </w:p>
          <w:p w:rsidR="000F15D1" w:rsidRDefault="000F15D1" w:rsidP="00406879">
            <w:pPr>
              <w:spacing w:line="32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第二季度：</w:t>
            </w:r>
          </w:p>
          <w:p w:rsidR="000F15D1" w:rsidRDefault="000F15D1" w:rsidP="00406879">
            <w:pPr>
              <w:spacing w:line="32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第三季度：</w:t>
            </w:r>
          </w:p>
          <w:p w:rsidR="000F15D1" w:rsidRDefault="000F15D1" w:rsidP="00406879">
            <w:pPr>
              <w:spacing w:line="32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第四季度：</w:t>
            </w:r>
          </w:p>
        </w:tc>
      </w:tr>
      <w:tr w:rsidR="000F15D1" w:rsidTr="00406879">
        <w:trPr>
          <w:trHeight w:val="147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1" w:rsidRDefault="000F15D1" w:rsidP="00406879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1" w:rsidRDefault="000F15D1" w:rsidP="00406879">
            <w:pPr>
              <w:spacing w:line="32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5D1" w:rsidRDefault="000F15D1" w:rsidP="00406879">
            <w:pPr>
              <w:spacing w:line="32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第一季度：</w:t>
            </w:r>
          </w:p>
          <w:p w:rsidR="000F15D1" w:rsidRDefault="000F15D1" w:rsidP="00406879">
            <w:pPr>
              <w:spacing w:line="32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第二季度：</w:t>
            </w:r>
          </w:p>
          <w:p w:rsidR="000F15D1" w:rsidRDefault="000F15D1" w:rsidP="00406879">
            <w:pPr>
              <w:spacing w:line="32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第三季度：</w:t>
            </w:r>
          </w:p>
          <w:p w:rsidR="000F15D1" w:rsidRDefault="000F15D1" w:rsidP="00406879">
            <w:pPr>
              <w:spacing w:line="32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第四季度：</w:t>
            </w:r>
          </w:p>
        </w:tc>
      </w:tr>
    </w:tbl>
    <w:p w:rsidR="000F15D1" w:rsidRDefault="000F15D1" w:rsidP="000F15D1">
      <w:pPr>
        <w:spacing w:line="61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  <w:sectPr w:rsidR="000F15D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C2334" w:rsidRDefault="00624715"/>
    <w:sectPr w:rsidR="004C2334" w:rsidSect="00A93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715" w:rsidRDefault="00624715" w:rsidP="00105429">
      <w:r>
        <w:separator/>
      </w:r>
    </w:p>
  </w:endnote>
  <w:endnote w:type="continuationSeparator" w:id="0">
    <w:p w:rsidR="00624715" w:rsidRDefault="00624715" w:rsidP="00105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715" w:rsidRDefault="00624715" w:rsidP="00105429">
      <w:r>
        <w:separator/>
      </w:r>
    </w:p>
  </w:footnote>
  <w:footnote w:type="continuationSeparator" w:id="0">
    <w:p w:rsidR="00624715" w:rsidRDefault="00624715" w:rsidP="001054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5D1"/>
    <w:rsid w:val="000F15D1"/>
    <w:rsid w:val="00105429"/>
    <w:rsid w:val="00624715"/>
    <w:rsid w:val="007E59EA"/>
    <w:rsid w:val="00A93225"/>
    <w:rsid w:val="00C924F4"/>
    <w:rsid w:val="00CC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15D1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05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542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5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542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2017-07-17T08:44:00Z</dcterms:created>
  <dcterms:modified xsi:type="dcterms:W3CDTF">2017-07-20T03:03:00Z</dcterms:modified>
</cp:coreProperties>
</file>