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Toc652_WPSOffice_Level3"/>
      <w:bookmarkStart w:id="1" w:name="_Toc19412_WPSOffice_Level3"/>
      <w:bookmarkStart w:id="2" w:name="_Toc14620_WPSOffice_Level3"/>
      <w:bookmarkStart w:id="3" w:name="_Toc7178_WPSOffice_Level3"/>
      <w:bookmarkStart w:id="4" w:name="_Toc30996_WPSOffice_Level3"/>
      <w:bookmarkStart w:id="5" w:name="_Toc12873_WPSOffice_Level3"/>
      <w:bookmarkStart w:id="6" w:name="_Toc31756_WPSOffice_Level3"/>
      <w:bookmarkStart w:id="7" w:name="_Toc4330_WPSOffice_Level3"/>
      <w:bookmarkStart w:id="8" w:name="_Toc19893_WPSOffice_Level3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（复印有效）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第16届中国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-东盟博览会（201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年 9月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9月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国内展品运输委托书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参展商名称：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展厅号：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展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我公司的展品，货名：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件数：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包装：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重量：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公斤，体积：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立方米，将委托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广西中外运物流有限公司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从南宁市各提货点运至□南宁国际会展中心/□广西农业会展中心（请打“√”选择：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仓库；□2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展商展位上；各自收费标准详见运输费率支付表）。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 为了负责开展前后的展品装卸和拆、装箱工作，我公司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先生/女士（手机/联系电话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）将于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日到达展馆现场，并与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广西中外运物流有限公司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办理单证和展品交接事宜。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 收货人：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广西中外运物流有限公司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电话：0771-4986060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/ 0771-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4986576       传真：0771-4986576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提货</w:t>
      </w:r>
      <w:r>
        <w:rPr>
          <w:rFonts w:hint="eastAsia" w:ascii="仿宋" w:hAnsi="仿宋" w:eastAsia="仿宋" w:cs="仿宋"/>
          <w:color w:val="000000"/>
          <w:spacing w:val="30"/>
          <w:sz w:val="28"/>
          <w:szCs w:val="28"/>
        </w:rPr>
        <w:t>送货要求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4. 我公司已于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日将领货凭证、发货通知和展品清单等单证传真或寄交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广西中外运物流有限公司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 我公司接受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广西中外运物流有限公司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所提供的运输及相关服务，并按《中国—东盟博览会境内展品运输指南》的运输费率标准在展品进馆前到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广西中外运物流有限公司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的收银台现金付清所有费用，或提前办理转账至：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收款方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广西中外运物流有限公司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开户行：中国银行广西分行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账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号：62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6636 9771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请在汇款单的备注栏标明：“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第十六届中国—东盟博览会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”，以便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广西中外运物流有限公司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能迅速查收款项。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委托人签字(盖公章)：                      日期： 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68A4"/>
    <w:rsid w:val="030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2019-04-25T01:16:00Z</dcterms:created>
  <dc:creator>醋溜白菜大肥肠东坡肘子小肥羊</dc:creator>
  <cp:lastModifiedBy>醋溜白菜大肥肠东坡肘子小肥羊</cp:lastModifiedBy>
  <dcterms:modified xsi:type="dcterms:W3CDTF">2019-04-25T01:17:15Z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